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B20F" w14:textId="77777777" w:rsidR="003275E6" w:rsidRPr="0039367D" w:rsidRDefault="003275E6" w:rsidP="185173DE">
      <w:pPr>
        <w:spacing w:before="180" w:after="270"/>
        <w:rPr>
          <w:rFonts w:ascii="Calibri" w:eastAsia="Montserrat" w:hAnsi="Calibri" w:cs="Calibri"/>
          <w:color w:val="000000" w:themeColor="text1"/>
          <w:sz w:val="22"/>
          <w:szCs w:val="22"/>
        </w:rPr>
      </w:pPr>
      <w:r w:rsidRPr="0039367D">
        <w:rPr>
          <w:rFonts w:ascii="Calibri" w:eastAsia="Montserrat" w:hAnsi="Calibri" w:cs="Calibri"/>
          <w:color w:val="000000" w:themeColor="text1"/>
          <w:sz w:val="22"/>
          <w:szCs w:val="22"/>
        </w:rPr>
        <w:t>MRB Phase 1 Main Contract Press Release – Autumn 2025</w:t>
      </w:r>
    </w:p>
    <w:p w14:paraId="65470297" w14:textId="7F1E47DF" w:rsidR="3EF9EAF5" w:rsidRPr="0039367D" w:rsidRDefault="3EF9EAF5" w:rsidP="185173DE">
      <w:pPr>
        <w:spacing w:before="180" w:after="270"/>
        <w:rPr>
          <w:rFonts w:ascii="Calibri" w:eastAsia="Montserrat" w:hAnsi="Calibri" w:cs="Calibri"/>
          <w:color w:val="000000" w:themeColor="text1"/>
          <w:sz w:val="22"/>
          <w:szCs w:val="22"/>
        </w:rPr>
      </w:pPr>
      <w:r w:rsidRPr="0039367D">
        <w:rPr>
          <w:rFonts w:ascii="Calibri" w:eastAsia="Montserrat" w:hAnsi="Calibri" w:cs="Calibri"/>
          <w:color w:val="000000" w:themeColor="text1"/>
          <w:sz w:val="22"/>
          <w:szCs w:val="22"/>
        </w:rPr>
        <w:t xml:space="preserve">The first phase of construction works for the restoration and redevelopment of Moseley Road Baths and Balsall Heath Library </w:t>
      </w:r>
      <w:r w:rsidR="002C2C61">
        <w:rPr>
          <w:rFonts w:ascii="Calibri" w:eastAsia="Montserrat" w:hAnsi="Calibri" w:cs="Calibri"/>
          <w:color w:val="000000" w:themeColor="text1"/>
          <w:sz w:val="22"/>
          <w:szCs w:val="22"/>
        </w:rPr>
        <w:t>recommenced</w:t>
      </w:r>
      <w:r w:rsidR="00B73FC7">
        <w:rPr>
          <w:rFonts w:ascii="Calibri" w:eastAsia="Montserrat" w:hAnsi="Calibri" w:cs="Calibri"/>
          <w:color w:val="000000" w:themeColor="text1"/>
          <w:sz w:val="22"/>
          <w:szCs w:val="22"/>
        </w:rPr>
        <w:t xml:space="preserve"> following the collapse of ISG Limited in September 2024.</w:t>
      </w:r>
    </w:p>
    <w:p w14:paraId="7AC0FC03" w14:textId="60E51567" w:rsidR="004C1A58" w:rsidRPr="0039367D" w:rsidRDefault="066E95D4" w:rsidP="1C161370">
      <w:pPr>
        <w:spacing w:before="180" w:after="270"/>
        <w:rPr>
          <w:rFonts w:ascii="Calibri" w:hAnsi="Calibri" w:cs="Calibri"/>
          <w:sz w:val="22"/>
          <w:szCs w:val="22"/>
        </w:rPr>
      </w:pPr>
      <w:r w:rsidRPr="0039367D">
        <w:rPr>
          <w:rFonts w:ascii="Calibri" w:eastAsia="Montserrat" w:hAnsi="Calibri" w:cs="Calibri"/>
          <w:color w:val="000000" w:themeColor="text1"/>
          <w:sz w:val="22"/>
          <w:szCs w:val="22"/>
        </w:rPr>
        <w:t>This phase will see:</w:t>
      </w:r>
    </w:p>
    <w:p w14:paraId="5201D807" w14:textId="4AB04D87" w:rsidR="6021B78D" w:rsidRPr="0039367D" w:rsidRDefault="6021B78D" w:rsidP="185173DE">
      <w:pPr>
        <w:pStyle w:val="ListParagraph"/>
        <w:numPr>
          <w:ilvl w:val="0"/>
          <w:numId w:val="1"/>
        </w:numPr>
        <w:spacing w:after="0"/>
        <w:rPr>
          <w:rFonts w:ascii="Calibri" w:eastAsia="Montserrat" w:hAnsi="Calibri" w:cs="Calibri"/>
          <w:color w:val="000000" w:themeColor="text1"/>
          <w:sz w:val="22"/>
          <w:szCs w:val="22"/>
        </w:rPr>
      </w:pPr>
      <w:r w:rsidRPr="0039367D">
        <w:rPr>
          <w:rFonts w:ascii="Calibri" w:eastAsia="Montserrat" w:hAnsi="Calibri" w:cs="Calibri"/>
          <w:color w:val="000000" w:themeColor="text1"/>
          <w:sz w:val="22"/>
          <w:szCs w:val="22"/>
        </w:rPr>
        <w:t>Early works associated with the gym</w:t>
      </w:r>
      <w:r w:rsidR="08989ABE" w:rsidRPr="0039367D">
        <w:rPr>
          <w:rFonts w:ascii="Calibri" w:eastAsia="Montserrat" w:hAnsi="Calibri" w:cs="Calibri"/>
          <w:color w:val="000000" w:themeColor="text1"/>
          <w:sz w:val="22"/>
          <w:szCs w:val="22"/>
        </w:rPr>
        <w:t>.</w:t>
      </w:r>
    </w:p>
    <w:p w14:paraId="55114D27" w14:textId="287C2E12" w:rsidR="066E95D4" w:rsidRPr="0039367D" w:rsidRDefault="066E95D4" w:rsidP="185173DE">
      <w:pPr>
        <w:pStyle w:val="ListParagraph"/>
        <w:numPr>
          <w:ilvl w:val="0"/>
          <w:numId w:val="1"/>
        </w:numPr>
        <w:spacing w:after="0"/>
        <w:rPr>
          <w:rFonts w:ascii="Calibri" w:eastAsia="Montserrat" w:hAnsi="Calibri" w:cs="Calibri"/>
          <w:color w:val="000000" w:themeColor="text1"/>
          <w:sz w:val="22"/>
          <w:szCs w:val="22"/>
        </w:rPr>
      </w:pPr>
      <w:r w:rsidRPr="0039367D">
        <w:rPr>
          <w:rFonts w:ascii="Calibri" w:eastAsia="Montserrat" w:hAnsi="Calibri" w:cs="Calibri"/>
          <w:color w:val="000000" w:themeColor="text1"/>
          <w:sz w:val="22"/>
          <w:szCs w:val="22"/>
        </w:rPr>
        <w:t>Reconfiguration of the visitor spaces, especially in the reception areas</w:t>
      </w:r>
      <w:r w:rsidR="5EC00D85" w:rsidRPr="0039367D">
        <w:rPr>
          <w:rFonts w:ascii="Calibri" w:eastAsia="Montserrat" w:hAnsi="Calibri" w:cs="Calibri"/>
          <w:color w:val="000000" w:themeColor="text1"/>
          <w:sz w:val="22"/>
          <w:szCs w:val="22"/>
        </w:rPr>
        <w:t>.</w:t>
      </w:r>
    </w:p>
    <w:p w14:paraId="7597F06F" w14:textId="7F76A1DF" w:rsidR="066E95D4" w:rsidRPr="0039367D" w:rsidRDefault="066E95D4" w:rsidP="185173DE">
      <w:pPr>
        <w:pStyle w:val="ListParagraph"/>
        <w:numPr>
          <w:ilvl w:val="0"/>
          <w:numId w:val="1"/>
        </w:numPr>
        <w:spacing w:after="0"/>
        <w:rPr>
          <w:rFonts w:ascii="Calibri" w:eastAsia="Montserrat" w:hAnsi="Calibri" w:cs="Calibri"/>
          <w:color w:val="000000" w:themeColor="text1"/>
          <w:sz w:val="22"/>
          <w:szCs w:val="22"/>
        </w:rPr>
      </w:pPr>
      <w:r w:rsidRPr="0039367D">
        <w:rPr>
          <w:rFonts w:ascii="Calibri" w:eastAsia="Montserrat" w:hAnsi="Calibri" w:cs="Calibri"/>
          <w:color w:val="000000" w:themeColor="text1"/>
          <w:sz w:val="22"/>
          <w:szCs w:val="22"/>
        </w:rPr>
        <w:t>Installation of renewable energy including air source heat pumps</w:t>
      </w:r>
      <w:r w:rsidR="5E70CE52" w:rsidRPr="0039367D">
        <w:rPr>
          <w:rFonts w:ascii="Calibri" w:eastAsia="Montserrat" w:hAnsi="Calibri" w:cs="Calibri"/>
          <w:color w:val="000000" w:themeColor="text1"/>
          <w:sz w:val="22"/>
          <w:szCs w:val="22"/>
        </w:rPr>
        <w:t>.</w:t>
      </w:r>
    </w:p>
    <w:p w14:paraId="1C72FEA0" w14:textId="43826B02" w:rsidR="631526CC" w:rsidRPr="0039367D" w:rsidRDefault="631526CC" w:rsidP="185173DE">
      <w:pPr>
        <w:pStyle w:val="ListParagraph"/>
        <w:numPr>
          <w:ilvl w:val="0"/>
          <w:numId w:val="1"/>
        </w:numPr>
        <w:spacing w:after="0"/>
        <w:rPr>
          <w:rFonts w:ascii="Calibri" w:eastAsia="Montserrat" w:hAnsi="Calibri" w:cs="Calibri"/>
          <w:color w:val="000000" w:themeColor="text1"/>
          <w:sz w:val="22"/>
          <w:szCs w:val="22"/>
        </w:rPr>
      </w:pPr>
      <w:r w:rsidRPr="0039367D">
        <w:rPr>
          <w:rFonts w:ascii="Calibri" w:eastAsia="Montserrat" w:hAnsi="Calibri" w:cs="Calibri"/>
          <w:color w:val="000000" w:themeColor="text1"/>
          <w:sz w:val="22"/>
          <w:szCs w:val="22"/>
        </w:rPr>
        <w:t>P</w:t>
      </w:r>
      <w:r w:rsidR="066E95D4" w:rsidRPr="0039367D">
        <w:rPr>
          <w:rFonts w:ascii="Calibri" w:eastAsia="Montserrat" w:hAnsi="Calibri" w:cs="Calibri"/>
          <w:color w:val="000000" w:themeColor="text1"/>
          <w:sz w:val="22"/>
          <w:szCs w:val="22"/>
        </w:rPr>
        <w:t>ermanent level access</w:t>
      </w:r>
      <w:r w:rsidR="52EDBB58" w:rsidRPr="0039367D">
        <w:rPr>
          <w:rFonts w:ascii="Calibri" w:eastAsia="Montserrat" w:hAnsi="Calibri" w:cs="Calibri"/>
          <w:color w:val="000000" w:themeColor="text1"/>
          <w:sz w:val="22"/>
          <w:szCs w:val="22"/>
        </w:rPr>
        <w:t xml:space="preserve"> to both buildings. </w:t>
      </w:r>
    </w:p>
    <w:p w14:paraId="02D9C5E2" w14:textId="630E0735" w:rsidR="47339790" w:rsidRPr="0039367D" w:rsidRDefault="00A2092B" w:rsidP="07C46C98">
      <w:pPr>
        <w:pStyle w:val="ListParagraph"/>
        <w:numPr>
          <w:ilvl w:val="0"/>
          <w:numId w:val="1"/>
        </w:numPr>
        <w:spacing w:after="0"/>
        <w:rPr>
          <w:rFonts w:ascii="Calibri" w:eastAsia="Montserrat" w:hAnsi="Calibri" w:cs="Calibri"/>
          <w:color w:val="000000" w:themeColor="text1"/>
          <w:sz w:val="22"/>
          <w:szCs w:val="22"/>
        </w:rPr>
      </w:pPr>
      <w:r>
        <w:rPr>
          <w:rFonts w:ascii="Calibri" w:eastAsia="Montserrat" w:hAnsi="Calibri" w:cs="Calibri"/>
          <w:color w:val="000000" w:themeColor="text1"/>
          <w:sz w:val="22"/>
          <w:szCs w:val="22"/>
        </w:rPr>
        <w:t>Restoration and improvement work to the library, with lift</w:t>
      </w:r>
      <w:r>
        <w:rPr>
          <w:rStyle w:val="CommentReference"/>
        </w:rPr>
        <w:t xml:space="preserve"> </w:t>
      </w:r>
      <w:r w:rsidR="788016C0" w:rsidRPr="0039367D">
        <w:rPr>
          <w:rFonts w:ascii="Calibri" w:eastAsia="Montserrat" w:hAnsi="Calibri" w:cs="Calibri"/>
          <w:color w:val="000000" w:themeColor="text1"/>
          <w:sz w:val="22"/>
          <w:szCs w:val="22"/>
        </w:rPr>
        <w:t xml:space="preserve">access to </w:t>
      </w:r>
      <w:r w:rsidR="3B7F0532" w:rsidRPr="0039367D">
        <w:rPr>
          <w:rFonts w:ascii="Calibri" w:eastAsia="Montserrat" w:hAnsi="Calibri" w:cs="Calibri"/>
          <w:color w:val="000000" w:themeColor="text1"/>
          <w:sz w:val="22"/>
          <w:szCs w:val="22"/>
        </w:rPr>
        <w:t>a new mezzanine floor</w:t>
      </w:r>
      <w:r w:rsidR="6AFEDCBD" w:rsidRPr="0039367D">
        <w:rPr>
          <w:rFonts w:ascii="Calibri" w:eastAsia="Montserrat" w:hAnsi="Calibri" w:cs="Calibri"/>
          <w:color w:val="000000" w:themeColor="text1"/>
          <w:sz w:val="22"/>
          <w:szCs w:val="22"/>
        </w:rPr>
        <w:t>.</w:t>
      </w:r>
    </w:p>
    <w:p w14:paraId="5D4963F0" w14:textId="3F3A36F0" w:rsidR="004C1A58" w:rsidRPr="0039367D" w:rsidRDefault="066E95D4" w:rsidP="1C161370">
      <w:pPr>
        <w:spacing w:before="180" w:after="270"/>
        <w:rPr>
          <w:rFonts w:ascii="Calibri" w:hAnsi="Calibri" w:cs="Calibri"/>
          <w:sz w:val="22"/>
          <w:szCs w:val="22"/>
        </w:rPr>
      </w:pPr>
      <w:r w:rsidRPr="0039367D">
        <w:rPr>
          <w:rFonts w:ascii="Calibri" w:eastAsia="Montserrat" w:hAnsi="Calibri" w:cs="Calibri"/>
          <w:color w:val="000000" w:themeColor="text1"/>
          <w:sz w:val="22"/>
          <w:szCs w:val="22"/>
        </w:rPr>
        <w:t>Phase 1 works have been funded by UK Government, Birmingham City Council and The National Lottery Heritage Fund. The project is a partnership between Birmingham City Council and Moseley Road Baths Charitable Incorporated Organisation who took over the operation of the Baths in 2017. This first phase is a major milestone in the campaign to save the Baths</w:t>
      </w:r>
      <w:r w:rsidR="002C2C61">
        <w:rPr>
          <w:rFonts w:ascii="Calibri" w:eastAsia="Montserrat" w:hAnsi="Calibri" w:cs="Calibri"/>
          <w:color w:val="000000" w:themeColor="text1"/>
          <w:sz w:val="22"/>
          <w:szCs w:val="22"/>
        </w:rPr>
        <w:t>,</w:t>
      </w:r>
      <w:r w:rsidRPr="0039367D">
        <w:rPr>
          <w:rFonts w:ascii="Calibri" w:eastAsia="Montserrat" w:hAnsi="Calibri" w:cs="Calibri"/>
          <w:color w:val="000000" w:themeColor="text1"/>
          <w:sz w:val="22"/>
          <w:szCs w:val="22"/>
        </w:rPr>
        <w:t xml:space="preserve"> which is supported by a wider coalition of organisations: Historic England, World Monuments Fund, </w:t>
      </w:r>
      <w:r w:rsidR="002C2C61">
        <w:rPr>
          <w:rFonts w:ascii="Calibri" w:eastAsia="Montserrat" w:hAnsi="Calibri" w:cs="Calibri"/>
          <w:color w:val="000000" w:themeColor="text1"/>
          <w:sz w:val="22"/>
          <w:szCs w:val="22"/>
        </w:rPr>
        <w:t xml:space="preserve">the </w:t>
      </w:r>
      <w:r w:rsidRPr="0039367D">
        <w:rPr>
          <w:rFonts w:ascii="Calibri" w:eastAsia="Montserrat" w:hAnsi="Calibri" w:cs="Calibri"/>
          <w:color w:val="000000" w:themeColor="text1"/>
          <w:sz w:val="22"/>
          <w:szCs w:val="22"/>
        </w:rPr>
        <w:t>National Trust, and the Friends of Moseley Road Baths.</w:t>
      </w:r>
    </w:p>
    <w:p w14:paraId="497DB18A" w14:textId="47D78034" w:rsidR="004C1A58" w:rsidRPr="0039367D" w:rsidRDefault="52203520" w:rsidP="1C161370">
      <w:pPr>
        <w:spacing w:before="180" w:after="270"/>
        <w:rPr>
          <w:rFonts w:ascii="Calibri" w:hAnsi="Calibri" w:cs="Calibri"/>
          <w:sz w:val="22"/>
          <w:szCs w:val="22"/>
        </w:rPr>
      </w:pPr>
      <w:r w:rsidRPr="0039367D">
        <w:rPr>
          <w:rFonts w:ascii="Calibri" w:eastAsia="Montserrat" w:hAnsi="Calibri" w:cs="Calibri"/>
          <w:color w:val="000000" w:themeColor="text1"/>
          <w:sz w:val="22"/>
          <w:szCs w:val="22"/>
        </w:rPr>
        <w:t xml:space="preserve">Councillor Khan, cabinet member for Health and Social Care, </w:t>
      </w:r>
      <w:r w:rsidR="066E95D4" w:rsidRPr="0039367D">
        <w:rPr>
          <w:rFonts w:ascii="Calibri" w:eastAsia="Montserrat" w:hAnsi="Calibri" w:cs="Calibri"/>
          <w:color w:val="000000" w:themeColor="text1"/>
          <w:sz w:val="22"/>
          <w:szCs w:val="22"/>
        </w:rPr>
        <w:t>said:</w:t>
      </w:r>
      <w:r w:rsidR="066E95D4" w:rsidRPr="0039367D">
        <w:rPr>
          <w:rFonts w:ascii="Calibri" w:eastAsia="Montserrat" w:hAnsi="Calibri" w:cs="Calibri"/>
          <w:i/>
          <w:iCs/>
          <w:color w:val="000000" w:themeColor="text1"/>
          <w:sz w:val="22"/>
          <w:szCs w:val="22"/>
        </w:rPr>
        <w:t xml:space="preserve"> “Swimming, health and wellbeing have always been at the centre of this project. It’s vital the future of this amazing building can be secured but as we’ve always said, the project has been about so much more than the building. This is such an exciting project that will have such a positive impact for the Balsall Heath community, which is one of the most deprived wards in the city.”</w:t>
      </w:r>
    </w:p>
    <w:p w14:paraId="7988AA49" w14:textId="479894DD" w:rsidR="004C1A58" w:rsidRPr="0039367D" w:rsidRDefault="066E95D4" w:rsidP="1C161370">
      <w:pPr>
        <w:spacing w:before="180" w:after="270"/>
        <w:rPr>
          <w:rFonts w:ascii="Calibri" w:eastAsia="Montserrat" w:hAnsi="Calibri" w:cs="Calibri"/>
          <w:color w:val="000000" w:themeColor="text1"/>
          <w:sz w:val="22"/>
          <w:szCs w:val="22"/>
        </w:rPr>
      </w:pPr>
      <w:r w:rsidRPr="0039367D">
        <w:rPr>
          <w:rFonts w:ascii="Calibri" w:eastAsia="Montserrat" w:hAnsi="Calibri" w:cs="Calibri"/>
          <w:color w:val="000000" w:themeColor="text1"/>
          <w:sz w:val="22"/>
          <w:szCs w:val="22"/>
        </w:rPr>
        <w:t xml:space="preserve">We are excited to announce that </w:t>
      </w:r>
      <w:r w:rsidR="04EB2F79" w:rsidRPr="0039367D">
        <w:rPr>
          <w:rFonts w:ascii="Calibri" w:eastAsia="Montserrat" w:hAnsi="Calibri" w:cs="Calibri"/>
          <w:color w:val="000000" w:themeColor="text1"/>
          <w:sz w:val="22"/>
          <w:szCs w:val="22"/>
        </w:rPr>
        <w:t xml:space="preserve">Galliford Try </w:t>
      </w:r>
      <w:r w:rsidRPr="0039367D">
        <w:rPr>
          <w:rFonts w:ascii="Calibri" w:eastAsia="Montserrat" w:hAnsi="Calibri" w:cs="Calibri"/>
          <w:color w:val="000000" w:themeColor="text1"/>
          <w:sz w:val="22"/>
          <w:szCs w:val="22"/>
        </w:rPr>
        <w:t>ha</w:t>
      </w:r>
      <w:r w:rsidR="738802C4" w:rsidRPr="0039367D">
        <w:rPr>
          <w:rFonts w:ascii="Calibri" w:eastAsia="Montserrat" w:hAnsi="Calibri" w:cs="Calibri"/>
          <w:color w:val="000000" w:themeColor="text1"/>
          <w:sz w:val="22"/>
          <w:szCs w:val="22"/>
        </w:rPr>
        <w:t>s</w:t>
      </w:r>
      <w:r w:rsidRPr="0039367D">
        <w:rPr>
          <w:rFonts w:ascii="Calibri" w:eastAsia="Montserrat" w:hAnsi="Calibri" w:cs="Calibri"/>
          <w:color w:val="000000" w:themeColor="text1"/>
          <w:sz w:val="22"/>
          <w:szCs w:val="22"/>
        </w:rPr>
        <w:t xml:space="preserve"> been appointed as the main contractor to deliver phase 1 building works. </w:t>
      </w:r>
      <w:r w:rsidR="765D263D" w:rsidRPr="0039367D">
        <w:rPr>
          <w:rFonts w:ascii="Calibri" w:eastAsia="Montserrat" w:hAnsi="Calibri" w:cs="Calibri"/>
          <w:color w:val="000000" w:themeColor="text1"/>
          <w:sz w:val="22"/>
          <w:szCs w:val="22"/>
        </w:rPr>
        <w:t>Galliford Try</w:t>
      </w:r>
      <w:r w:rsidRPr="0039367D">
        <w:rPr>
          <w:rFonts w:ascii="Calibri" w:eastAsia="Montserrat" w:hAnsi="Calibri" w:cs="Calibri"/>
          <w:color w:val="000000" w:themeColor="text1"/>
          <w:sz w:val="22"/>
          <w:szCs w:val="22"/>
        </w:rPr>
        <w:t xml:space="preserve"> </w:t>
      </w:r>
      <w:r w:rsidR="507F6D80" w:rsidRPr="0039367D">
        <w:rPr>
          <w:rFonts w:ascii="Calibri" w:eastAsia="Montserrat" w:hAnsi="Calibri" w:cs="Calibri"/>
          <w:color w:val="000000" w:themeColor="text1"/>
          <w:sz w:val="22"/>
          <w:szCs w:val="22"/>
        </w:rPr>
        <w:t>ha</w:t>
      </w:r>
      <w:r w:rsidR="04719491" w:rsidRPr="0039367D">
        <w:rPr>
          <w:rFonts w:ascii="Calibri" w:eastAsia="Montserrat" w:hAnsi="Calibri" w:cs="Calibri"/>
          <w:color w:val="000000" w:themeColor="text1"/>
          <w:sz w:val="22"/>
          <w:szCs w:val="22"/>
        </w:rPr>
        <w:t>s</w:t>
      </w:r>
      <w:r w:rsidR="507F6D80" w:rsidRPr="0039367D">
        <w:rPr>
          <w:rFonts w:ascii="Calibri" w:eastAsia="Montserrat" w:hAnsi="Calibri" w:cs="Calibri"/>
          <w:color w:val="000000" w:themeColor="text1"/>
          <w:sz w:val="22"/>
          <w:szCs w:val="22"/>
        </w:rPr>
        <w:t xml:space="preserve"> worked on major </w:t>
      </w:r>
      <w:r w:rsidR="5976A12D" w:rsidRPr="0039367D">
        <w:rPr>
          <w:rFonts w:ascii="Calibri" w:eastAsia="Montserrat" w:hAnsi="Calibri" w:cs="Calibri"/>
          <w:color w:val="000000" w:themeColor="text1"/>
          <w:sz w:val="22"/>
          <w:szCs w:val="22"/>
        </w:rPr>
        <w:t>city-based</w:t>
      </w:r>
      <w:r w:rsidR="507F6D80" w:rsidRPr="0039367D">
        <w:rPr>
          <w:rFonts w:ascii="Calibri" w:eastAsia="Montserrat" w:hAnsi="Calibri" w:cs="Calibri"/>
          <w:color w:val="000000" w:themeColor="text1"/>
          <w:sz w:val="22"/>
          <w:szCs w:val="22"/>
        </w:rPr>
        <w:t xml:space="preserve"> projects including the redevelopment of The Exchange in Centenary </w:t>
      </w:r>
      <w:r w:rsidR="2D48ACA0" w:rsidRPr="0039367D">
        <w:rPr>
          <w:rFonts w:ascii="Calibri" w:eastAsia="Montserrat" w:hAnsi="Calibri" w:cs="Calibri"/>
          <w:color w:val="000000" w:themeColor="text1"/>
          <w:sz w:val="22"/>
          <w:szCs w:val="22"/>
        </w:rPr>
        <w:t>Square Birmingham.</w:t>
      </w:r>
      <w:r w:rsidRPr="0039367D">
        <w:rPr>
          <w:rFonts w:ascii="Calibri" w:eastAsia="Montserrat" w:hAnsi="Calibri" w:cs="Calibri"/>
          <w:color w:val="000000" w:themeColor="text1"/>
          <w:sz w:val="22"/>
          <w:szCs w:val="22"/>
        </w:rPr>
        <w:t xml:space="preserve"> The building works have been designed by Donald Insall Associates, supported by Max Fordham, Mann Williams and Artelia</w:t>
      </w:r>
      <w:r w:rsidR="2677C334" w:rsidRPr="0039367D">
        <w:rPr>
          <w:rFonts w:ascii="Calibri" w:eastAsia="Montserrat" w:hAnsi="Calibri" w:cs="Calibri"/>
          <w:color w:val="000000" w:themeColor="text1"/>
          <w:sz w:val="22"/>
          <w:szCs w:val="22"/>
        </w:rPr>
        <w:t xml:space="preserve"> UK</w:t>
      </w:r>
      <w:r w:rsidRPr="0039367D">
        <w:rPr>
          <w:rFonts w:ascii="Calibri" w:eastAsia="Montserrat" w:hAnsi="Calibri" w:cs="Calibri"/>
          <w:color w:val="000000" w:themeColor="text1"/>
          <w:sz w:val="22"/>
          <w:szCs w:val="22"/>
        </w:rPr>
        <w:t xml:space="preserve">, and </w:t>
      </w:r>
      <w:r w:rsidR="002C2C61">
        <w:rPr>
          <w:rFonts w:ascii="Calibri" w:eastAsia="Montserrat" w:hAnsi="Calibri" w:cs="Calibri"/>
          <w:color w:val="000000" w:themeColor="text1"/>
          <w:sz w:val="22"/>
          <w:szCs w:val="22"/>
        </w:rPr>
        <w:t>p</w:t>
      </w:r>
      <w:r w:rsidRPr="0039367D">
        <w:rPr>
          <w:rFonts w:ascii="Calibri" w:eastAsia="Montserrat" w:hAnsi="Calibri" w:cs="Calibri"/>
          <w:color w:val="000000" w:themeColor="text1"/>
          <w:sz w:val="22"/>
          <w:szCs w:val="22"/>
        </w:rPr>
        <w:t xml:space="preserve">roject </w:t>
      </w:r>
      <w:r w:rsidR="002C2C61">
        <w:rPr>
          <w:rFonts w:ascii="Calibri" w:eastAsia="Montserrat" w:hAnsi="Calibri" w:cs="Calibri"/>
          <w:color w:val="000000" w:themeColor="text1"/>
          <w:sz w:val="22"/>
          <w:szCs w:val="22"/>
        </w:rPr>
        <w:t>m</w:t>
      </w:r>
      <w:r w:rsidRPr="0039367D">
        <w:rPr>
          <w:rFonts w:ascii="Calibri" w:eastAsia="Montserrat" w:hAnsi="Calibri" w:cs="Calibri"/>
          <w:color w:val="000000" w:themeColor="text1"/>
          <w:sz w:val="22"/>
          <w:szCs w:val="22"/>
        </w:rPr>
        <w:t>anaged by global programme and project delivery consultants and construction experts Mace.</w:t>
      </w:r>
    </w:p>
    <w:p w14:paraId="780DC381" w14:textId="04D42A73" w:rsidR="0039367D" w:rsidRPr="0039367D" w:rsidRDefault="0039367D" w:rsidP="1C161370">
      <w:pPr>
        <w:spacing w:before="180" w:after="270"/>
        <w:rPr>
          <w:rFonts w:ascii="Calibri" w:hAnsi="Calibri" w:cs="Calibri"/>
          <w:sz w:val="22"/>
          <w:szCs w:val="22"/>
        </w:rPr>
      </w:pPr>
      <w:r w:rsidRPr="0039367D">
        <w:rPr>
          <w:rFonts w:ascii="Calibri" w:hAnsi="Calibri" w:cs="Calibri"/>
          <w:sz w:val="22"/>
          <w:szCs w:val="22"/>
        </w:rPr>
        <w:t xml:space="preserve">Simon Courtney, Managing Director for Galliford Try Building West Midlands and </w:t>
      </w:r>
      <w:proofErr w:type="gramStart"/>
      <w:r w:rsidRPr="0039367D">
        <w:rPr>
          <w:rFonts w:ascii="Calibri" w:hAnsi="Calibri" w:cs="Calibri"/>
          <w:sz w:val="22"/>
          <w:szCs w:val="22"/>
        </w:rPr>
        <w:t>South West</w:t>
      </w:r>
      <w:proofErr w:type="gramEnd"/>
      <w:r w:rsidRPr="0039367D">
        <w:rPr>
          <w:rFonts w:ascii="Calibri" w:hAnsi="Calibri" w:cs="Calibri"/>
          <w:sz w:val="22"/>
          <w:szCs w:val="22"/>
        </w:rPr>
        <w:t xml:space="preserve">, commented: </w:t>
      </w:r>
      <w:r w:rsidRPr="0039367D">
        <w:rPr>
          <w:rFonts w:ascii="Calibri" w:hAnsi="Calibri" w:cs="Calibri"/>
          <w:i/>
          <w:iCs/>
          <w:sz w:val="22"/>
          <w:szCs w:val="22"/>
        </w:rPr>
        <w:t>“We are excited to be part of this project that will see the historic baths given a new life, while protecting an important part of Balsall Heath and Birmingham’s heritage. We look forward to working with all the stakeholders involved to create a high-quality facility for the community to be proud of.”</w:t>
      </w:r>
    </w:p>
    <w:p w14:paraId="2067A819" w14:textId="035CAF52" w:rsidR="004C1A58" w:rsidRPr="0039367D" w:rsidRDefault="066E95D4" w:rsidP="1C161370">
      <w:pPr>
        <w:spacing w:before="180" w:after="270"/>
        <w:rPr>
          <w:rFonts w:ascii="Calibri" w:hAnsi="Calibri" w:cs="Calibri"/>
          <w:sz w:val="22"/>
          <w:szCs w:val="22"/>
        </w:rPr>
      </w:pPr>
      <w:r w:rsidRPr="0039367D">
        <w:rPr>
          <w:rFonts w:ascii="Calibri" w:eastAsia="Montserrat" w:hAnsi="Calibri" w:cs="Calibri"/>
          <w:color w:val="000000" w:themeColor="text1"/>
          <w:sz w:val="22"/>
          <w:szCs w:val="22"/>
        </w:rPr>
        <w:t>Phase 1 is the beginning of realising the masterplan vision for the Baths. Phase 2 is subject to</w:t>
      </w:r>
      <w:r w:rsidR="002C2C61">
        <w:rPr>
          <w:rFonts w:ascii="Calibri" w:eastAsia="Montserrat" w:hAnsi="Calibri" w:cs="Calibri"/>
          <w:color w:val="000000" w:themeColor="text1"/>
          <w:sz w:val="22"/>
          <w:szCs w:val="22"/>
        </w:rPr>
        <w:t xml:space="preserve"> raising additional</w:t>
      </w:r>
      <w:r w:rsidR="002C2C61" w:rsidRPr="0039367D">
        <w:rPr>
          <w:rFonts w:ascii="Calibri" w:eastAsia="Montserrat" w:hAnsi="Calibri" w:cs="Calibri"/>
          <w:color w:val="000000" w:themeColor="text1"/>
          <w:sz w:val="22"/>
          <w:szCs w:val="22"/>
        </w:rPr>
        <w:t xml:space="preserve"> </w:t>
      </w:r>
      <w:r w:rsidRPr="0039367D">
        <w:rPr>
          <w:rFonts w:ascii="Calibri" w:eastAsia="Montserrat" w:hAnsi="Calibri" w:cs="Calibri"/>
          <w:color w:val="000000" w:themeColor="text1"/>
          <w:sz w:val="22"/>
          <w:szCs w:val="22"/>
        </w:rPr>
        <w:t>funding</w:t>
      </w:r>
      <w:r w:rsidR="002C2C61">
        <w:rPr>
          <w:rFonts w:ascii="Calibri" w:eastAsia="Montserrat" w:hAnsi="Calibri" w:cs="Calibri"/>
          <w:color w:val="000000" w:themeColor="text1"/>
          <w:sz w:val="22"/>
          <w:szCs w:val="22"/>
        </w:rPr>
        <w:t>,</w:t>
      </w:r>
      <w:r w:rsidRPr="0039367D">
        <w:rPr>
          <w:rFonts w:ascii="Calibri" w:eastAsia="Montserrat" w:hAnsi="Calibri" w:cs="Calibri"/>
          <w:color w:val="000000" w:themeColor="text1"/>
          <w:sz w:val="22"/>
          <w:szCs w:val="22"/>
        </w:rPr>
        <w:t xml:space="preserve"> which </w:t>
      </w:r>
      <w:r w:rsidR="002C2C61">
        <w:rPr>
          <w:rFonts w:ascii="Calibri" w:eastAsia="Montserrat" w:hAnsi="Calibri" w:cs="Calibri"/>
          <w:color w:val="000000" w:themeColor="text1"/>
          <w:sz w:val="22"/>
          <w:szCs w:val="22"/>
        </w:rPr>
        <w:t>would</w:t>
      </w:r>
      <w:r w:rsidR="002C2C61" w:rsidRPr="0039367D">
        <w:rPr>
          <w:rFonts w:ascii="Calibri" w:eastAsia="Montserrat" w:hAnsi="Calibri" w:cs="Calibri"/>
          <w:color w:val="000000" w:themeColor="text1"/>
          <w:sz w:val="22"/>
          <w:szCs w:val="22"/>
        </w:rPr>
        <w:t xml:space="preserve"> </w:t>
      </w:r>
      <w:r w:rsidR="002C2C61">
        <w:rPr>
          <w:rFonts w:ascii="Calibri" w:eastAsia="Montserrat" w:hAnsi="Calibri" w:cs="Calibri"/>
          <w:color w:val="000000" w:themeColor="text1"/>
          <w:sz w:val="22"/>
          <w:szCs w:val="22"/>
        </w:rPr>
        <w:t>enable</w:t>
      </w:r>
      <w:r w:rsidR="002C2C61" w:rsidRPr="0039367D">
        <w:rPr>
          <w:rFonts w:ascii="Calibri" w:eastAsia="Montserrat" w:hAnsi="Calibri" w:cs="Calibri"/>
          <w:color w:val="000000" w:themeColor="text1"/>
          <w:sz w:val="22"/>
          <w:szCs w:val="22"/>
        </w:rPr>
        <w:t xml:space="preserve"> </w:t>
      </w:r>
      <w:r w:rsidRPr="0039367D">
        <w:rPr>
          <w:rFonts w:ascii="Calibri" w:eastAsia="Montserrat" w:hAnsi="Calibri" w:cs="Calibri"/>
          <w:color w:val="000000" w:themeColor="text1"/>
          <w:sz w:val="22"/>
          <w:szCs w:val="22"/>
        </w:rPr>
        <w:t>the restoration of the iconic Gala Pool and converting Pool 2 into a permanent hireable event space.</w:t>
      </w:r>
    </w:p>
    <w:p w14:paraId="2F254DE7" w14:textId="5DB2EB01" w:rsidR="004C1A58" w:rsidRPr="0039367D" w:rsidRDefault="066E95D4" w:rsidP="1C161370">
      <w:pPr>
        <w:spacing w:before="180" w:after="270"/>
        <w:rPr>
          <w:rFonts w:ascii="Calibri" w:hAnsi="Calibri" w:cs="Calibri"/>
          <w:sz w:val="22"/>
          <w:szCs w:val="22"/>
        </w:rPr>
      </w:pPr>
      <w:r w:rsidRPr="0039367D">
        <w:rPr>
          <w:rFonts w:ascii="Calibri" w:eastAsia="Montserrat" w:hAnsi="Calibri" w:cs="Calibri"/>
          <w:b/>
          <w:bCs/>
          <w:color w:val="000000" w:themeColor="text1"/>
          <w:sz w:val="22"/>
          <w:szCs w:val="22"/>
        </w:rPr>
        <w:t>Ends</w:t>
      </w:r>
    </w:p>
    <w:p w14:paraId="323ECB75" w14:textId="7B8E3894" w:rsidR="004C1A58" w:rsidRPr="0039367D" w:rsidRDefault="066E95D4" w:rsidP="1C161370">
      <w:pPr>
        <w:spacing w:before="180" w:after="270"/>
        <w:rPr>
          <w:rFonts w:ascii="Calibri" w:hAnsi="Calibri" w:cs="Calibri"/>
          <w:sz w:val="22"/>
          <w:szCs w:val="22"/>
        </w:rPr>
      </w:pPr>
      <w:r w:rsidRPr="0039367D">
        <w:rPr>
          <w:rFonts w:ascii="Calibri" w:eastAsia="Montserrat" w:hAnsi="Calibri" w:cs="Calibri"/>
          <w:b/>
          <w:bCs/>
          <w:color w:val="000000" w:themeColor="text1"/>
          <w:sz w:val="22"/>
          <w:szCs w:val="22"/>
        </w:rPr>
        <w:lastRenderedPageBreak/>
        <w:t>About Moseley Road Baths:</w:t>
      </w:r>
    </w:p>
    <w:p w14:paraId="6613963E" w14:textId="20B080B7" w:rsidR="002C2C61" w:rsidRPr="0045324D" w:rsidRDefault="066E95D4" w:rsidP="1C161370">
      <w:pPr>
        <w:spacing w:before="180" w:after="270"/>
        <w:rPr>
          <w:rFonts w:ascii="Calibri" w:eastAsia="Montserrat" w:hAnsi="Calibri" w:cs="Calibri"/>
          <w:color w:val="000000" w:themeColor="text1"/>
          <w:sz w:val="22"/>
          <w:szCs w:val="22"/>
        </w:rPr>
      </w:pPr>
      <w:r w:rsidRPr="0039367D">
        <w:rPr>
          <w:rFonts w:ascii="Calibri" w:eastAsia="Montserrat" w:hAnsi="Calibri" w:cs="Calibri"/>
          <w:color w:val="000000" w:themeColor="text1"/>
          <w:sz w:val="22"/>
          <w:szCs w:val="22"/>
        </w:rPr>
        <w:t xml:space="preserve">Moseley Road Baths is one </w:t>
      </w:r>
      <w:r w:rsidR="00BD12EA">
        <w:rPr>
          <w:rFonts w:ascii="Calibri" w:eastAsia="Montserrat" w:hAnsi="Calibri" w:cs="Calibri"/>
          <w:color w:val="000000" w:themeColor="text1"/>
          <w:sz w:val="22"/>
          <w:szCs w:val="22"/>
        </w:rPr>
        <w:t xml:space="preserve">of just six Grade II* </w:t>
      </w:r>
      <w:r w:rsidRPr="0039367D">
        <w:rPr>
          <w:rFonts w:ascii="Calibri" w:eastAsia="Montserrat" w:hAnsi="Calibri" w:cs="Calibri"/>
          <w:color w:val="000000" w:themeColor="text1"/>
          <w:sz w:val="22"/>
          <w:szCs w:val="22"/>
        </w:rPr>
        <w:t xml:space="preserve">Listed swimming baths in the United Kingdom. </w:t>
      </w:r>
      <w:r w:rsidR="00BD12EA">
        <w:rPr>
          <w:rFonts w:ascii="Calibri" w:eastAsia="Montserrat" w:hAnsi="Calibri" w:cs="Calibri"/>
          <w:color w:val="000000" w:themeColor="text1"/>
          <w:sz w:val="22"/>
          <w:szCs w:val="22"/>
        </w:rPr>
        <w:t xml:space="preserve">Only around 5.8% of listed buildings are designated Grade II*, compared to Grade II which represents over 90% of listed buildings. </w:t>
      </w:r>
      <w:r w:rsidRPr="0039367D">
        <w:rPr>
          <w:rFonts w:ascii="Calibri" w:eastAsia="Montserrat" w:hAnsi="Calibri" w:cs="Calibri"/>
          <w:color w:val="000000" w:themeColor="text1"/>
          <w:sz w:val="22"/>
          <w:szCs w:val="22"/>
        </w:rPr>
        <w:t>For many years, the Baths were under threat of closure. Faced with the potential loss of a cherished community facility, local people campaigned to keep their pool open. So significant are the Baths that the Friends of Moseley Road Baths secured the interest of World Monuments Fund, who included the Baths on the 2016 World Monuments Watch to call attention to the planned closure. They also feature on Historic England’s Heritage at Risk register. In 2016 a group of organisations came together to form a coalition, to work alongside Birmingham City Council (who owns the building) to reimagine a new future for the Baths</w:t>
      </w:r>
      <w:r w:rsidR="002C2C61">
        <w:rPr>
          <w:rFonts w:ascii="Calibri" w:eastAsia="Montserrat" w:hAnsi="Calibri" w:cs="Calibri"/>
          <w:color w:val="000000" w:themeColor="text1"/>
          <w:sz w:val="22"/>
          <w:szCs w:val="22"/>
        </w:rPr>
        <w:t>,</w:t>
      </w:r>
      <w:r w:rsidRPr="0039367D">
        <w:rPr>
          <w:rFonts w:ascii="Calibri" w:eastAsia="Montserrat" w:hAnsi="Calibri" w:cs="Calibri"/>
          <w:color w:val="000000" w:themeColor="text1"/>
          <w:sz w:val="22"/>
          <w:szCs w:val="22"/>
        </w:rPr>
        <w:t xml:space="preserve"> with swimming at its heart. Working together, the coalition has developed a masterplan to restore the magnificent Grade II* Baths and Library at the heart of the Balsall Heath community. The regeneration of both buildings will unite and transform these historic masterpieces into a heritage-led wellbeing, leisure and cultural destination run with and for local people, and open to the world. Since late 2017, the Baths have been operated by Moseley Road Baths CIO. The coalition comprises Birmingham City Council, Moseley Road Baths CIO, Historic England, </w:t>
      </w:r>
      <w:r w:rsidR="002C2C61">
        <w:rPr>
          <w:rFonts w:ascii="Calibri" w:eastAsia="Montserrat" w:hAnsi="Calibri" w:cs="Calibri"/>
          <w:color w:val="000000" w:themeColor="text1"/>
          <w:sz w:val="22"/>
          <w:szCs w:val="22"/>
        </w:rPr>
        <w:t xml:space="preserve">the </w:t>
      </w:r>
      <w:r w:rsidRPr="0039367D">
        <w:rPr>
          <w:rFonts w:ascii="Calibri" w:eastAsia="Montserrat" w:hAnsi="Calibri" w:cs="Calibri"/>
          <w:color w:val="000000" w:themeColor="text1"/>
          <w:sz w:val="22"/>
          <w:szCs w:val="22"/>
        </w:rPr>
        <w:t xml:space="preserve">World Monuments Fund, </w:t>
      </w:r>
      <w:r w:rsidR="002C2C61">
        <w:rPr>
          <w:rFonts w:ascii="Calibri" w:eastAsia="Montserrat" w:hAnsi="Calibri" w:cs="Calibri"/>
          <w:color w:val="000000" w:themeColor="text1"/>
          <w:sz w:val="22"/>
          <w:szCs w:val="22"/>
        </w:rPr>
        <w:t xml:space="preserve">the </w:t>
      </w:r>
      <w:r w:rsidRPr="0039367D">
        <w:rPr>
          <w:rFonts w:ascii="Calibri" w:eastAsia="Montserrat" w:hAnsi="Calibri" w:cs="Calibri"/>
          <w:color w:val="000000" w:themeColor="text1"/>
          <w:sz w:val="22"/>
          <w:szCs w:val="22"/>
        </w:rPr>
        <w:t>National Trust, and the Friends of Moseley Road Baths. Working together, the ‘coalition’ has contributed</w:t>
      </w:r>
      <w:r w:rsidR="003275E6" w:rsidRPr="0039367D">
        <w:rPr>
          <w:rFonts w:ascii="Calibri" w:eastAsia="Montserrat" w:hAnsi="Calibri" w:cs="Calibri"/>
          <w:color w:val="000000" w:themeColor="text1"/>
          <w:sz w:val="22"/>
          <w:szCs w:val="22"/>
        </w:rPr>
        <w:t xml:space="preserve"> </w:t>
      </w:r>
      <w:r w:rsidRPr="0039367D">
        <w:rPr>
          <w:rFonts w:ascii="Calibri" w:eastAsia="Montserrat" w:hAnsi="Calibri" w:cs="Calibri"/>
          <w:color w:val="000000" w:themeColor="text1"/>
          <w:sz w:val="22"/>
          <w:szCs w:val="22"/>
        </w:rPr>
        <w:t>time, expertise and funding. In 2021 the coalition announced it had successfully bid for £15.6m funding from the UK government and in 2022 received £477K in a Development Phase grant from the National Lottery Heritage Fund</w:t>
      </w:r>
      <w:r w:rsidR="00A2092B">
        <w:rPr>
          <w:rFonts w:ascii="Calibri" w:eastAsia="Montserrat" w:hAnsi="Calibri" w:cs="Calibri"/>
          <w:color w:val="000000" w:themeColor="text1"/>
          <w:sz w:val="22"/>
          <w:szCs w:val="22"/>
        </w:rPr>
        <w:t>.</w:t>
      </w:r>
    </w:p>
    <w:p w14:paraId="724C1C9C" w14:textId="38C6DF67" w:rsidR="004C1A58" w:rsidRPr="0039367D" w:rsidRDefault="066E95D4" w:rsidP="1C161370">
      <w:pPr>
        <w:spacing w:before="180" w:after="270"/>
        <w:rPr>
          <w:rFonts w:ascii="Calibri" w:hAnsi="Calibri" w:cs="Calibri"/>
          <w:sz w:val="22"/>
          <w:szCs w:val="22"/>
        </w:rPr>
      </w:pPr>
      <w:r w:rsidRPr="0039367D">
        <w:rPr>
          <w:rFonts w:ascii="Calibri" w:eastAsia="Montserrat" w:hAnsi="Calibri" w:cs="Calibri"/>
          <w:b/>
          <w:bCs/>
          <w:color w:val="000000" w:themeColor="text1"/>
          <w:sz w:val="22"/>
          <w:szCs w:val="22"/>
        </w:rPr>
        <w:t>Media Contact:</w:t>
      </w:r>
    </w:p>
    <w:p w14:paraId="54476F99" w14:textId="094D7C84" w:rsidR="004C1A58" w:rsidRPr="0039367D" w:rsidRDefault="066E95D4" w:rsidP="1C161370">
      <w:pPr>
        <w:spacing w:before="180" w:after="270"/>
        <w:rPr>
          <w:rFonts w:ascii="Calibri" w:hAnsi="Calibri" w:cs="Calibri"/>
          <w:sz w:val="22"/>
          <w:szCs w:val="22"/>
        </w:rPr>
      </w:pPr>
      <w:hyperlink r:id="rId9">
        <w:r w:rsidRPr="0039367D">
          <w:rPr>
            <w:rStyle w:val="Hyperlink"/>
            <w:rFonts w:ascii="Calibri" w:eastAsia="Montserrat" w:hAnsi="Calibri" w:cs="Calibri"/>
            <w:sz w:val="22"/>
            <w:szCs w:val="22"/>
          </w:rPr>
          <w:t>divingin@moseleyroadbaths.org.uk</w:t>
        </w:r>
      </w:hyperlink>
    </w:p>
    <w:p w14:paraId="5E5787A5" w14:textId="3F30AC4B" w:rsidR="004C1A58" w:rsidRDefault="004C1A58"/>
    <w:sectPr w:rsidR="004C1A5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16706"/>
    <w:multiLevelType w:val="hybridMultilevel"/>
    <w:tmpl w:val="0E8456C0"/>
    <w:lvl w:ilvl="0" w:tplc="7FECF73C">
      <w:start w:val="1"/>
      <w:numFmt w:val="bullet"/>
      <w:lvlText w:val=""/>
      <w:lvlJc w:val="left"/>
      <w:pPr>
        <w:ind w:left="1020" w:hanging="360"/>
      </w:pPr>
      <w:rPr>
        <w:rFonts w:ascii="Symbol" w:hAnsi="Symbol" w:hint="default"/>
      </w:rPr>
    </w:lvl>
    <w:lvl w:ilvl="1" w:tplc="5F10722A">
      <w:start w:val="1"/>
      <w:numFmt w:val="bullet"/>
      <w:lvlText w:val="o"/>
      <w:lvlJc w:val="left"/>
      <w:pPr>
        <w:ind w:left="1740" w:hanging="360"/>
      </w:pPr>
      <w:rPr>
        <w:rFonts w:ascii="Courier New" w:hAnsi="Courier New" w:hint="default"/>
      </w:rPr>
    </w:lvl>
    <w:lvl w:ilvl="2" w:tplc="41B63CD4">
      <w:start w:val="1"/>
      <w:numFmt w:val="bullet"/>
      <w:lvlText w:val=""/>
      <w:lvlJc w:val="left"/>
      <w:pPr>
        <w:ind w:left="2460" w:hanging="360"/>
      </w:pPr>
      <w:rPr>
        <w:rFonts w:ascii="Wingdings" w:hAnsi="Wingdings" w:hint="default"/>
      </w:rPr>
    </w:lvl>
    <w:lvl w:ilvl="3" w:tplc="14A43682">
      <w:start w:val="1"/>
      <w:numFmt w:val="bullet"/>
      <w:lvlText w:val=""/>
      <w:lvlJc w:val="left"/>
      <w:pPr>
        <w:ind w:left="3180" w:hanging="360"/>
      </w:pPr>
      <w:rPr>
        <w:rFonts w:ascii="Symbol" w:hAnsi="Symbol" w:hint="default"/>
      </w:rPr>
    </w:lvl>
    <w:lvl w:ilvl="4" w:tplc="9D6838FC">
      <w:start w:val="1"/>
      <w:numFmt w:val="bullet"/>
      <w:lvlText w:val="o"/>
      <w:lvlJc w:val="left"/>
      <w:pPr>
        <w:ind w:left="3900" w:hanging="360"/>
      </w:pPr>
      <w:rPr>
        <w:rFonts w:ascii="Courier New" w:hAnsi="Courier New" w:hint="default"/>
      </w:rPr>
    </w:lvl>
    <w:lvl w:ilvl="5" w:tplc="95D4746C">
      <w:start w:val="1"/>
      <w:numFmt w:val="bullet"/>
      <w:lvlText w:val=""/>
      <w:lvlJc w:val="left"/>
      <w:pPr>
        <w:ind w:left="4620" w:hanging="360"/>
      </w:pPr>
      <w:rPr>
        <w:rFonts w:ascii="Wingdings" w:hAnsi="Wingdings" w:hint="default"/>
      </w:rPr>
    </w:lvl>
    <w:lvl w:ilvl="6" w:tplc="C21E9B32">
      <w:start w:val="1"/>
      <w:numFmt w:val="bullet"/>
      <w:lvlText w:val=""/>
      <w:lvlJc w:val="left"/>
      <w:pPr>
        <w:ind w:left="5340" w:hanging="360"/>
      </w:pPr>
      <w:rPr>
        <w:rFonts w:ascii="Symbol" w:hAnsi="Symbol" w:hint="default"/>
      </w:rPr>
    </w:lvl>
    <w:lvl w:ilvl="7" w:tplc="64B02C2E">
      <w:start w:val="1"/>
      <w:numFmt w:val="bullet"/>
      <w:lvlText w:val="o"/>
      <w:lvlJc w:val="left"/>
      <w:pPr>
        <w:ind w:left="6060" w:hanging="360"/>
      </w:pPr>
      <w:rPr>
        <w:rFonts w:ascii="Courier New" w:hAnsi="Courier New" w:hint="default"/>
      </w:rPr>
    </w:lvl>
    <w:lvl w:ilvl="8" w:tplc="30C66566">
      <w:start w:val="1"/>
      <w:numFmt w:val="bullet"/>
      <w:lvlText w:val=""/>
      <w:lvlJc w:val="left"/>
      <w:pPr>
        <w:ind w:left="6780" w:hanging="360"/>
      </w:pPr>
      <w:rPr>
        <w:rFonts w:ascii="Wingdings" w:hAnsi="Wingdings" w:hint="default"/>
      </w:rPr>
    </w:lvl>
  </w:abstractNum>
  <w:num w:numId="1" w16cid:durableId="176549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23FDBB"/>
    <w:rsid w:val="00070476"/>
    <w:rsid w:val="00107DF1"/>
    <w:rsid w:val="001F3CB2"/>
    <w:rsid w:val="002547C5"/>
    <w:rsid w:val="002C2C61"/>
    <w:rsid w:val="003275E6"/>
    <w:rsid w:val="0039367D"/>
    <w:rsid w:val="00395B22"/>
    <w:rsid w:val="004175AC"/>
    <w:rsid w:val="0045324D"/>
    <w:rsid w:val="004C1A58"/>
    <w:rsid w:val="005152DA"/>
    <w:rsid w:val="00A2092B"/>
    <w:rsid w:val="00A50369"/>
    <w:rsid w:val="00B73FC7"/>
    <w:rsid w:val="00B84E31"/>
    <w:rsid w:val="00BD12EA"/>
    <w:rsid w:val="00F52C49"/>
    <w:rsid w:val="04719491"/>
    <w:rsid w:val="04EB2F79"/>
    <w:rsid w:val="05C4BD44"/>
    <w:rsid w:val="066E95D4"/>
    <w:rsid w:val="07C46C98"/>
    <w:rsid w:val="07D4AE6D"/>
    <w:rsid w:val="085308C4"/>
    <w:rsid w:val="08989ABE"/>
    <w:rsid w:val="0CA92302"/>
    <w:rsid w:val="0D357D7F"/>
    <w:rsid w:val="185173DE"/>
    <w:rsid w:val="1C161370"/>
    <w:rsid w:val="20B0C572"/>
    <w:rsid w:val="2487F5E4"/>
    <w:rsid w:val="2677C334"/>
    <w:rsid w:val="27A235E5"/>
    <w:rsid w:val="2D48ACA0"/>
    <w:rsid w:val="2E80A01C"/>
    <w:rsid w:val="2FFA6BF8"/>
    <w:rsid w:val="310945A9"/>
    <w:rsid w:val="3123FDBB"/>
    <w:rsid w:val="3139CDA4"/>
    <w:rsid w:val="367C3B76"/>
    <w:rsid w:val="3B7F0532"/>
    <w:rsid w:val="3EF9EAF5"/>
    <w:rsid w:val="3FA85D80"/>
    <w:rsid w:val="41C99090"/>
    <w:rsid w:val="45E7D3DC"/>
    <w:rsid w:val="47339790"/>
    <w:rsid w:val="47E0E421"/>
    <w:rsid w:val="4B0F4049"/>
    <w:rsid w:val="4F8CBD56"/>
    <w:rsid w:val="507F6D80"/>
    <w:rsid w:val="52203520"/>
    <w:rsid w:val="52EDBB58"/>
    <w:rsid w:val="53B1C194"/>
    <w:rsid w:val="566ABCF4"/>
    <w:rsid w:val="5976A12D"/>
    <w:rsid w:val="5E70CE52"/>
    <w:rsid w:val="5EC00D85"/>
    <w:rsid w:val="5EEB5D85"/>
    <w:rsid w:val="6021B78D"/>
    <w:rsid w:val="6064082C"/>
    <w:rsid w:val="6218BB12"/>
    <w:rsid w:val="629E8189"/>
    <w:rsid w:val="631526CC"/>
    <w:rsid w:val="6597544A"/>
    <w:rsid w:val="6AFEDCBD"/>
    <w:rsid w:val="6B9F3F7A"/>
    <w:rsid w:val="6BB6B062"/>
    <w:rsid w:val="720C65B3"/>
    <w:rsid w:val="738802C4"/>
    <w:rsid w:val="75E91F2E"/>
    <w:rsid w:val="765D263D"/>
    <w:rsid w:val="788016C0"/>
    <w:rsid w:val="7D3243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7B48"/>
  <w15:chartTrackingRefBased/>
  <w15:docId w15:val="{FB18113C-B830-456A-B693-5D565E0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185173DE"/>
    <w:pPr>
      <w:ind w:left="720"/>
      <w:contextualSpacing/>
    </w:pPr>
  </w:style>
  <w:style w:type="character" w:styleId="CommentReference">
    <w:name w:val="annotation reference"/>
    <w:basedOn w:val="DefaultParagraphFont"/>
    <w:uiPriority w:val="99"/>
    <w:semiHidden/>
    <w:unhideWhenUsed/>
    <w:rsid w:val="00B84E31"/>
    <w:rPr>
      <w:sz w:val="16"/>
      <w:szCs w:val="16"/>
    </w:rPr>
  </w:style>
  <w:style w:type="paragraph" w:styleId="CommentText">
    <w:name w:val="annotation text"/>
    <w:basedOn w:val="Normal"/>
    <w:link w:val="CommentTextChar"/>
    <w:uiPriority w:val="99"/>
    <w:unhideWhenUsed/>
    <w:rsid w:val="00B84E31"/>
    <w:pPr>
      <w:spacing w:line="240" w:lineRule="auto"/>
    </w:pPr>
    <w:rPr>
      <w:sz w:val="20"/>
      <w:szCs w:val="20"/>
    </w:rPr>
  </w:style>
  <w:style w:type="character" w:customStyle="1" w:styleId="CommentTextChar">
    <w:name w:val="Comment Text Char"/>
    <w:basedOn w:val="DefaultParagraphFont"/>
    <w:link w:val="CommentText"/>
    <w:uiPriority w:val="99"/>
    <w:rsid w:val="00B84E31"/>
    <w:rPr>
      <w:sz w:val="20"/>
      <w:szCs w:val="20"/>
    </w:rPr>
  </w:style>
  <w:style w:type="paragraph" w:styleId="CommentSubject">
    <w:name w:val="annotation subject"/>
    <w:basedOn w:val="CommentText"/>
    <w:next w:val="CommentText"/>
    <w:link w:val="CommentSubjectChar"/>
    <w:uiPriority w:val="99"/>
    <w:semiHidden/>
    <w:unhideWhenUsed/>
    <w:rsid w:val="00B84E31"/>
    <w:rPr>
      <w:b/>
      <w:bCs/>
    </w:rPr>
  </w:style>
  <w:style w:type="character" w:customStyle="1" w:styleId="CommentSubjectChar">
    <w:name w:val="Comment Subject Char"/>
    <w:basedOn w:val="CommentTextChar"/>
    <w:link w:val="CommentSubject"/>
    <w:uiPriority w:val="99"/>
    <w:semiHidden/>
    <w:rsid w:val="00B84E31"/>
    <w:rPr>
      <w:b/>
      <w:bCs/>
      <w:sz w:val="20"/>
      <w:szCs w:val="20"/>
    </w:rPr>
  </w:style>
  <w:style w:type="paragraph" w:styleId="Revision">
    <w:name w:val="Revision"/>
    <w:hidden/>
    <w:uiPriority w:val="99"/>
    <w:semiHidden/>
    <w:rsid w:val="002C2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8578">
      <w:bodyDiv w:val="1"/>
      <w:marLeft w:val="0"/>
      <w:marRight w:val="0"/>
      <w:marTop w:val="0"/>
      <w:marBottom w:val="0"/>
      <w:divBdr>
        <w:top w:val="none" w:sz="0" w:space="0" w:color="auto"/>
        <w:left w:val="none" w:sz="0" w:space="0" w:color="auto"/>
        <w:bottom w:val="none" w:sz="0" w:space="0" w:color="auto"/>
        <w:right w:val="none" w:sz="0" w:space="0" w:color="auto"/>
      </w:divBdr>
    </w:div>
    <w:div w:id="7500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ivingin@moseleyroadbat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4c1594-a7fd-43bf-8f87-fe21d6621adf" xsi:nil="true"/>
    <lcf76f155ced4ddcb4097134ff3c332f xmlns="c8611dfa-f328-4fce-8232-83c59509ea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9696f85-8951-4fae-835c-70d7dd3e679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15A876E0F362649A5BAADB06AB66305" ma:contentTypeVersion="25" ma:contentTypeDescription="Create a new document." ma:contentTypeScope="" ma:versionID="c1278d2c04503b33b30441c01f1eb185">
  <xsd:schema xmlns:xsd="http://www.w3.org/2001/XMLSchema" xmlns:xs="http://www.w3.org/2001/XMLSchema" xmlns:p="http://schemas.microsoft.com/office/2006/metadata/properties" xmlns:ns2="c8611dfa-f328-4fce-8232-83c59509ea50" xmlns:ns3="bc1a50e2-515f-49a3-b4aa-0cb04470f8ac" xmlns:ns4="f84c1594-a7fd-43bf-8f87-fe21d6621adf" targetNamespace="http://schemas.microsoft.com/office/2006/metadata/properties" ma:root="true" ma:fieldsID="647e9b7688d083375708726bd4c16430" ns2:_="" ns3:_="" ns4:_="">
    <xsd:import namespace="c8611dfa-f328-4fce-8232-83c59509ea50"/>
    <xsd:import namespace="bc1a50e2-515f-49a3-b4aa-0cb04470f8ac"/>
    <xsd:import namespace="f84c1594-a7fd-43bf-8f87-fe21d6621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11dfa-f328-4fce-8232-83c59509e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a50e2-515f-49a3-b4aa-0cb04470f8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c1594-a7fd-43bf-8f87-fe21d6621ad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324c3d3-2418-4a32-921d-4c5e1821746a}" ma:internalName="TaxCatchAll" ma:showField="CatchAllData" ma:web="bc1a50e2-515f-49a3-b4aa-0cb04470f8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26A32-EE7B-4E00-8332-4CD44C9123DE}">
  <ds:schemaRefs>
    <ds:schemaRef ds:uri="http://schemas.microsoft.com/office/2006/metadata/properties"/>
    <ds:schemaRef ds:uri="http://schemas.microsoft.com/office/infopath/2007/PartnerControls"/>
    <ds:schemaRef ds:uri="f84c1594-a7fd-43bf-8f87-fe21d6621adf"/>
    <ds:schemaRef ds:uri="c8611dfa-f328-4fce-8232-83c59509ea50"/>
  </ds:schemaRefs>
</ds:datastoreItem>
</file>

<file path=customXml/itemProps2.xml><?xml version="1.0" encoding="utf-8"?>
<ds:datastoreItem xmlns:ds="http://schemas.openxmlformats.org/officeDocument/2006/customXml" ds:itemID="{AD42B400-4795-4F18-BDEF-76CCE40D1B53}">
  <ds:schemaRefs>
    <ds:schemaRef ds:uri="http://schemas.microsoft.com/sharepoint/v3/contenttype/forms"/>
  </ds:schemaRefs>
</ds:datastoreItem>
</file>

<file path=customXml/itemProps3.xml><?xml version="1.0" encoding="utf-8"?>
<ds:datastoreItem xmlns:ds="http://schemas.openxmlformats.org/officeDocument/2006/customXml" ds:itemID="{08CC16AC-7553-483E-B9C2-0E4FAED5411A}">
  <ds:schemaRefs>
    <ds:schemaRef ds:uri="Microsoft.SharePoint.Taxonomy.ContentTypeSync"/>
  </ds:schemaRefs>
</ds:datastoreItem>
</file>

<file path=customXml/itemProps4.xml><?xml version="1.0" encoding="utf-8"?>
<ds:datastoreItem xmlns:ds="http://schemas.openxmlformats.org/officeDocument/2006/customXml" ds:itemID="{FD863D50-3A1B-4DAF-8B52-ADDC5CB3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11dfa-f328-4fce-8232-83c59509ea50"/>
    <ds:schemaRef ds:uri="bc1a50e2-515f-49a3-b4aa-0cb04470f8ac"/>
    <ds:schemaRef ds:uri="f84c1594-a7fd-43bf-8f87-fe21d6621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Gully, Hilan</dc:creator>
  <cp:keywords/>
  <dc:description/>
  <cp:lastModifiedBy>Gully, Hilan</cp:lastModifiedBy>
  <cp:revision>3</cp:revision>
  <dcterms:created xsi:type="dcterms:W3CDTF">2025-09-26T14:28:00Z</dcterms:created>
  <dcterms:modified xsi:type="dcterms:W3CDTF">2025-09-26T15:31:00Z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0x010100D15A876E0F362649A5BAADB06AB66305</vt:lpwstr>
  </property>
  <property fmtid="{D5CDD505-2E9C-101B-9397-08002B2CF9AE}" pid="3" name="MediaServiceImageTags">
    <vt:lpwstr/>
  </property>
</Properties>
</file>